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882" w:rsidRPr="00F7014A" w:rsidRDefault="00825882" w:rsidP="00825882">
      <w:pPr>
        <w:pStyle w:val="3"/>
        <w:keepNext w:val="0"/>
        <w:rPr>
          <w:b/>
          <w:bCs/>
          <w:sz w:val="35"/>
          <w:szCs w:val="35"/>
        </w:rPr>
      </w:pPr>
      <w:r w:rsidRPr="00F7014A">
        <w:rPr>
          <w:b/>
          <w:bCs/>
          <w:sz w:val="35"/>
          <w:szCs w:val="35"/>
        </w:rPr>
        <w:t xml:space="preserve">С </w:t>
      </w:r>
      <w:proofErr w:type="spellStart"/>
      <w:proofErr w:type="gramStart"/>
      <w:r w:rsidRPr="00F7014A">
        <w:rPr>
          <w:b/>
          <w:bCs/>
          <w:sz w:val="35"/>
          <w:szCs w:val="35"/>
        </w:rPr>
        <w:t>п</w:t>
      </w:r>
      <w:proofErr w:type="spellEnd"/>
      <w:proofErr w:type="gramEnd"/>
      <w:r w:rsidRPr="00F7014A">
        <w:rPr>
          <w:b/>
          <w:bCs/>
          <w:sz w:val="35"/>
          <w:szCs w:val="35"/>
        </w:rPr>
        <w:t xml:space="preserve"> е </w:t>
      </w:r>
      <w:proofErr w:type="spellStart"/>
      <w:r w:rsidRPr="00F7014A">
        <w:rPr>
          <w:b/>
          <w:bCs/>
          <w:sz w:val="35"/>
          <w:szCs w:val="35"/>
        </w:rPr>
        <w:t>ц</w:t>
      </w:r>
      <w:proofErr w:type="spellEnd"/>
      <w:r w:rsidRPr="00F7014A">
        <w:rPr>
          <w:b/>
          <w:bCs/>
          <w:sz w:val="35"/>
          <w:szCs w:val="35"/>
        </w:rPr>
        <w:t xml:space="preserve"> и </w:t>
      </w:r>
      <w:proofErr w:type="spellStart"/>
      <w:r w:rsidRPr="00F7014A">
        <w:rPr>
          <w:b/>
          <w:bCs/>
          <w:sz w:val="35"/>
          <w:szCs w:val="35"/>
        </w:rPr>
        <w:t>ф</w:t>
      </w:r>
      <w:proofErr w:type="spellEnd"/>
      <w:r w:rsidRPr="00F7014A">
        <w:rPr>
          <w:b/>
          <w:bCs/>
          <w:sz w:val="35"/>
          <w:szCs w:val="35"/>
        </w:rPr>
        <w:t xml:space="preserve"> и к а </w:t>
      </w:r>
      <w:proofErr w:type="spellStart"/>
      <w:r w:rsidRPr="00F7014A">
        <w:rPr>
          <w:b/>
          <w:bCs/>
          <w:sz w:val="35"/>
          <w:szCs w:val="35"/>
        </w:rPr>
        <w:t>ц</w:t>
      </w:r>
      <w:proofErr w:type="spellEnd"/>
      <w:r w:rsidRPr="00F7014A">
        <w:rPr>
          <w:b/>
          <w:bCs/>
          <w:sz w:val="35"/>
          <w:szCs w:val="35"/>
        </w:rPr>
        <w:t xml:space="preserve"> и я      </w:t>
      </w:r>
      <w:proofErr w:type="spellStart"/>
      <w:r w:rsidRPr="00F7014A">
        <w:rPr>
          <w:b/>
          <w:bCs/>
          <w:sz w:val="35"/>
          <w:szCs w:val="35"/>
        </w:rPr>
        <w:t>п</w:t>
      </w:r>
      <w:proofErr w:type="spellEnd"/>
      <w:r w:rsidRPr="00F7014A">
        <w:rPr>
          <w:b/>
          <w:bCs/>
          <w:sz w:val="35"/>
          <w:szCs w:val="35"/>
        </w:rPr>
        <w:t xml:space="preserve"> </w:t>
      </w:r>
      <w:proofErr w:type="spellStart"/>
      <w:r w:rsidRPr="00F7014A">
        <w:rPr>
          <w:b/>
          <w:bCs/>
          <w:sz w:val="35"/>
          <w:szCs w:val="35"/>
        </w:rPr>
        <w:t>р</w:t>
      </w:r>
      <w:proofErr w:type="spellEnd"/>
      <w:r w:rsidRPr="00F7014A">
        <w:rPr>
          <w:b/>
          <w:bCs/>
          <w:sz w:val="35"/>
          <w:szCs w:val="35"/>
        </w:rPr>
        <w:t xml:space="preserve"> о </w:t>
      </w:r>
      <w:proofErr w:type="spellStart"/>
      <w:r w:rsidRPr="00F7014A">
        <w:rPr>
          <w:b/>
          <w:bCs/>
          <w:sz w:val="35"/>
          <w:szCs w:val="35"/>
        </w:rPr>
        <w:t>д</w:t>
      </w:r>
      <w:proofErr w:type="spellEnd"/>
      <w:r w:rsidRPr="00F7014A">
        <w:rPr>
          <w:b/>
          <w:bCs/>
          <w:sz w:val="35"/>
          <w:szCs w:val="35"/>
        </w:rPr>
        <w:t xml:space="preserve"> у к т а</w:t>
      </w:r>
    </w:p>
    <w:p w:rsidR="00825882" w:rsidRDefault="00825882" w:rsidP="00825882">
      <w:pPr>
        <w:tabs>
          <w:tab w:val="left" w:pos="4848"/>
        </w:tabs>
        <w:rPr>
          <w:b/>
          <w:bCs/>
          <w:sz w:val="23"/>
          <w:szCs w:val="23"/>
        </w:rPr>
      </w:pPr>
    </w:p>
    <w:p w:rsidR="00825882" w:rsidRPr="00F7014A" w:rsidRDefault="00825882" w:rsidP="00825882">
      <w:pPr>
        <w:tabs>
          <w:tab w:val="left" w:pos="4848"/>
        </w:tabs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  <w:t xml:space="preserve">                                                         </w:t>
      </w:r>
    </w:p>
    <w:tbl>
      <w:tblPr>
        <w:tblpPr w:leftFromText="180" w:rightFromText="180" w:vertAnchor="text" w:horzAnchor="margin" w:tblpXSpec="center" w:tblpY="66"/>
        <w:tblW w:w="10332" w:type="dxa"/>
        <w:tblLayout w:type="fixed"/>
        <w:tblLook w:val="0000"/>
      </w:tblPr>
      <w:tblGrid>
        <w:gridCol w:w="4320"/>
        <w:gridCol w:w="6012"/>
      </w:tblGrid>
      <w:tr w:rsidR="00825882" w:rsidRPr="00F7014A" w:rsidTr="00226843">
        <w:tc>
          <w:tcPr>
            <w:tcW w:w="4320" w:type="dxa"/>
          </w:tcPr>
          <w:p w:rsidR="00825882" w:rsidRPr="00F7014A" w:rsidRDefault="00825882" w:rsidP="00226843">
            <w:pPr>
              <w:pStyle w:val="5"/>
              <w:rPr>
                <w:sz w:val="21"/>
                <w:szCs w:val="21"/>
              </w:rPr>
            </w:pPr>
            <w:r w:rsidRPr="00F7014A">
              <w:rPr>
                <w:sz w:val="21"/>
                <w:szCs w:val="21"/>
              </w:rPr>
              <w:t>НАИМЕНОВАНИЕ ПРОДУКТА:</w:t>
            </w:r>
          </w:p>
        </w:tc>
        <w:tc>
          <w:tcPr>
            <w:tcW w:w="6012" w:type="dxa"/>
          </w:tcPr>
          <w:p w:rsidR="00825882" w:rsidRDefault="00825882" w:rsidP="00226843">
            <w:pPr>
              <w:jc w:val="both"/>
              <w:rPr>
                <w:b/>
                <w:bCs/>
                <w:i/>
                <w:iCs/>
                <w:sz w:val="27"/>
                <w:szCs w:val="27"/>
              </w:rPr>
            </w:pPr>
            <w:r>
              <w:rPr>
                <w:b/>
                <w:bCs/>
                <w:i/>
                <w:iCs/>
                <w:sz w:val="27"/>
                <w:szCs w:val="27"/>
              </w:rPr>
              <w:t>Фосфатная смесь</w:t>
            </w:r>
          </w:p>
          <w:p w:rsidR="00825882" w:rsidRDefault="00825882" w:rsidP="00226843">
            <w:pPr>
              <w:jc w:val="both"/>
              <w:rPr>
                <w:b/>
                <w:bCs/>
                <w:i/>
                <w:iCs/>
                <w:sz w:val="27"/>
                <w:szCs w:val="27"/>
              </w:rPr>
            </w:pPr>
          </w:p>
          <w:p w:rsidR="00825882" w:rsidRDefault="00825882" w:rsidP="00226843">
            <w:pPr>
              <w:jc w:val="both"/>
              <w:rPr>
                <w:b/>
                <w:bCs/>
                <w:i/>
                <w:iCs/>
                <w:sz w:val="27"/>
                <w:szCs w:val="27"/>
              </w:rPr>
            </w:pPr>
            <w:r>
              <w:rPr>
                <w:b/>
                <w:bCs/>
                <w:i/>
                <w:iCs/>
                <w:sz w:val="27"/>
                <w:szCs w:val="27"/>
              </w:rPr>
              <w:t xml:space="preserve"> </w:t>
            </w:r>
          </w:p>
          <w:p w:rsidR="00825882" w:rsidRPr="00994EEC" w:rsidRDefault="00825882" w:rsidP="00226843">
            <w:pPr>
              <w:jc w:val="both"/>
              <w:rPr>
                <w:b/>
                <w:bCs/>
                <w:i/>
                <w:iCs/>
              </w:rPr>
            </w:pPr>
            <w:r w:rsidRPr="00994EEC">
              <w:rPr>
                <w:b/>
                <w:bCs/>
                <w:i/>
                <w:iCs/>
                <w:sz w:val="32"/>
                <w:szCs w:val="32"/>
              </w:rPr>
              <w:t>Глафос-</w:t>
            </w:r>
            <w:r>
              <w:rPr>
                <w:b/>
                <w:bCs/>
                <w:i/>
                <w:iCs/>
                <w:sz w:val="32"/>
                <w:szCs w:val="32"/>
              </w:rPr>
              <w:t>55</w:t>
            </w:r>
            <w:r>
              <w:rPr>
                <w:b/>
                <w:bCs/>
                <w:i/>
                <w:iCs/>
                <w:sz w:val="27"/>
                <w:szCs w:val="27"/>
              </w:rPr>
              <w:t xml:space="preserve">                    </w:t>
            </w:r>
            <w:r w:rsidRPr="00192F79">
              <w:rPr>
                <w:b/>
                <w:bCs/>
                <w:i/>
                <w:iCs/>
              </w:rPr>
              <w:t xml:space="preserve">артикул: </w:t>
            </w:r>
            <w:r w:rsidRPr="00994EEC">
              <w:rPr>
                <w:b/>
                <w:bCs/>
                <w:i/>
                <w:iCs/>
              </w:rPr>
              <w:t>1-79</w:t>
            </w:r>
            <w:r>
              <w:rPr>
                <w:b/>
                <w:bCs/>
                <w:i/>
                <w:iCs/>
              </w:rPr>
              <w:t>120</w:t>
            </w:r>
          </w:p>
          <w:p w:rsidR="00825882" w:rsidRPr="00192F79" w:rsidRDefault="00825882" w:rsidP="00226843">
            <w:pPr>
              <w:tabs>
                <w:tab w:val="left" w:pos="2281"/>
                <w:tab w:val="left" w:pos="2923"/>
              </w:tabs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25882" w:rsidRPr="00F7014A" w:rsidTr="00226843">
        <w:tc>
          <w:tcPr>
            <w:tcW w:w="4320" w:type="dxa"/>
          </w:tcPr>
          <w:p w:rsidR="00825882" w:rsidRPr="00F7014A" w:rsidRDefault="00825882" w:rsidP="00226843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6012" w:type="dxa"/>
          </w:tcPr>
          <w:p w:rsidR="00825882" w:rsidRDefault="00825882" w:rsidP="00226843">
            <w:pPr>
              <w:jc w:val="both"/>
              <w:rPr>
                <w:b/>
                <w:bCs/>
                <w:i/>
                <w:iCs/>
                <w:sz w:val="27"/>
                <w:szCs w:val="27"/>
              </w:rPr>
            </w:pPr>
          </w:p>
        </w:tc>
      </w:tr>
      <w:tr w:rsidR="00825882" w:rsidRPr="00F7014A" w:rsidTr="00226843">
        <w:tc>
          <w:tcPr>
            <w:tcW w:w="4320" w:type="dxa"/>
          </w:tcPr>
          <w:p w:rsidR="00825882" w:rsidRPr="00F7014A" w:rsidRDefault="00825882" w:rsidP="00226843">
            <w:pPr>
              <w:jc w:val="both"/>
              <w:rPr>
                <w:b/>
                <w:bCs/>
                <w:sz w:val="21"/>
                <w:szCs w:val="21"/>
              </w:rPr>
            </w:pPr>
            <w:r w:rsidRPr="00F7014A">
              <w:rPr>
                <w:b/>
                <w:bCs/>
                <w:sz w:val="21"/>
                <w:szCs w:val="21"/>
              </w:rPr>
              <w:t>ОПИСАНИЕ ПРОДУКТА:</w:t>
            </w:r>
          </w:p>
        </w:tc>
        <w:tc>
          <w:tcPr>
            <w:tcW w:w="6012" w:type="dxa"/>
          </w:tcPr>
          <w:p w:rsidR="00825882" w:rsidRDefault="00825882" w:rsidP="0022684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Порошок белого цвета.</w:t>
            </w:r>
          </w:p>
          <w:p w:rsidR="00825882" w:rsidRPr="00F7014A" w:rsidRDefault="00825882" w:rsidP="00226843">
            <w:pPr>
              <w:jc w:val="both"/>
              <w:rPr>
                <w:sz w:val="23"/>
                <w:szCs w:val="23"/>
              </w:rPr>
            </w:pPr>
          </w:p>
        </w:tc>
      </w:tr>
      <w:tr w:rsidR="00825882" w:rsidRPr="00F7014A" w:rsidTr="00226843">
        <w:tc>
          <w:tcPr>
            <w:tcW w:w="4320" w:type="dxa"/>
          </w:tcPr>
          <w:p w:rsidR="00825882" w:rsidRPr="00F7014A" w:rsidRDefault="00825882" w:rsidP="00226843">
            <w:pPr>
              <w:jc w:val="both"/>
              <w:rPr>
                <w:b/>
                <w:bCs/>
                <w:sz w:val="21"/>
                <w:szCs w:val="21"/>
              </w:rPr>
            </w:pPr>
            <w:r w:rsidRPr="00F7014A">
              <w:rPr>
                <w:b/>
                <w:bCs/>
                <w:sz w:val="21"/>
                <w:szCs w:val="21"/>
              </w:rPr>
              <w:t>ПРИМЕНЕНИЕ:</w:t>
            </w:r>
          </w:p>
        </w:tc>
        <w:tc>
          <w:tcPr>
            <w:tcW w:w="6012" w:type="dxa"/>
          </w:tcPr>
          <w:p w:rsidR="00825882" w:rsidRPr="00481C62" w:rsidRDefault="00825882" w:rsidP="00226843">
            <w:pPr>
              <w:jc w:val="both"/>
              <w:rPr>
                <w:sz w:val="23"/>
                <w:szCs w:val="23"/>
              </w:rPr>
            </w:pPr>
            <w:r w:rsidRPr="00481C62">
              <w:rPr>
                <w:sz w:val="23"/>
                <w:szCs w:val="23"/>
              </w:rPr>
              <w:t xml:space="preserve">В пищевой промышленности в качестве эмульгатора, регулятора кислотности, комплексообразователя, </w:t>
            </w:r>
            <w:proofErr w:type="spellStart"/>
            <w:r w:rsidRPr="00481C62">
              <w:rPr>
                <w:sz w:val="23"/>
                <w:szCs w:val="23"/>
              </w:rPr>
              <w:t>текстуратора</w:t>
            </w:r>
            <w:proofErr w:type="spellEnd"/>
            <w:r w:rsidRPr="00481C62">
              <w:rPr>
                <w:sz w:val="23"/>
                <w:szCs w:val="23"/>
              </w:rPr>
              <w:t>.</w:t>
            </w:r>
          </w:p>
          <w:p w:rsidR="00825882" w:rsidRPr="00E27A03" w:rsidRDefault="00825882" w:rsidP="00226843">
            <w:pPr>
              <w:jc w:val="both"/>
              <w:rPr>
                <w:color w:val="FF0000"/>
                <w:sz w:val="23"/>
                <w:szCs w:val="23"/>
              </w:rPr>
            </w:pPr>
          </w:p>
        </w:tc>
      </w:tr>
      <w:tr w:rsidR="00825882" w:rsidRPr="00F7014A" w:rsidTr="00226843">
        <w:trPr>
          <w:trHeight w:val="956"/>
        </w:trPr>
        <w:tc>
          <w:tcPr>
            <w:tcW w:w="4320" w:type="dxa"/>
          </w:tcPr>
          <w:p w:rsidR="00825882" w:rsidRPr="00F7014A" w:rsidRDefault="00825882" w:rsidP="00226843">
            <w:pPr>
              <w:rPr>
                <w:b/>
                <w:bCs/>
                <w:sz w:val="21"/>
                <w:szCs w:val="21"/>
              </w:rPr>
            </w:pPr>
            <w:r w:rsidRPr="00F7014A">
              <w:rPr>
                <w:b/>
                <w:bCs/>
                <w:sz w:val="21"/>
                <w:szCs w:val="21"/>
              </w:rPr>
              <w:t>ДОЗИРОВКА и СПОСОБ ПРИМЕНЕНИЯ:</w:t>
            </w:r>
          </w:p>
        </w:tc>
        <w:tc>
          <w:tcPr>
            <w:tcW w:w="6012" w:type="dxa"/>
          </w:tcPr>
          <w:p w:rsidR="00825882" w:rsidRPr="00481C62" w:rsidRDefault="00825882" w:rsidP="00226843">
            <w:pPr>
              <w:jc w:val="both"/>
              <w:rPr>
                <w:sz w:val="23"/>
                <w:szCs w:val="23"/>
              </w:rPr>
            </w:pPr>
            <w:r w:rsidRPr="00481C62">
              <w:rPr>
                <w:sz w:val="23"/>
                <w:szCs w:val="23"/>
              </w:rPr>
              <w:t>В сухом или растворенном виде (в рассолах) в мясных изделиях.</w:t>
            </w:r>
          </w:p>
          <w:p w:rsidR="00825882" w:rsidRPr="00481C62" w:rsidRDefault="00825882" w:rsidP="00226843">
            <w:pPr>
              <w:jc w:val="both"/>
              <w:rPr>
                <w:sz w:val="23"/>
                <w:szCs w:val="23"/>
              </w:rPr>
            </w:pPr>
            <w:r w:rsidRPr="00481C62">
              <w:rPr>
                <w:sz w:val="23"/>
                <w:szCs w:val="23"/>
              </w:rPr>
              <w:t xml:space="preserve">Норма расхода: </w:t>
            </w:r>
          </w:p>
          <w:p w:rsidR="00825882" w:rsidRPr="00E0564F" w:rsidRDefault="00825882" w:rsidP="00226843">
            <w:pPr>
              <w:jc w:val="both"/>
              <w:rPr>
                <w:sz w:val="23"/>
                <w:szCs w:val="23"/>
              </w:rPr>
            </w:pPr>
            <w:r w:rsidRPr="00E0564F">
              <w:rPr>
                <w:sz w:val="23"/>
                <w:szCs w:val="23"/>
              </w:rPr>
              <w:t>0,3-0,5% на 100 кг замеса</w:t>
            </w:r>
            <w:r>
              <w:rPr>
                <w:sz w:val="23"/>
                <w:szCs w:val="23"/>
              </w:rPr>
              <w:t>.</w:t>
            </w:r>
          </w:p>
          <w:p w:rsidR="00825882" w:rsidRPr="00E0564F" w:rsidRDefault="00825882" w:rsidP="00226843">
            <w:pPr>
              <w:jc w:val="both"/>
              <w:rPr>
                <w:sz w:val="23"/>
                <w:szCs w:val="23"/>
              </w:rPr>
            </w:pPr>
          </w:p>
          <w:p w:rsidR="00825882" w:rsidRPr="00E27A03" w:rsidRDefault="00825882" w:rsidP="00226843">
            <w:pPr>
              <w:jc w:val="both"/>
              <w:rPr>
                <w:color w:val="FF0000"/>
                <w:sz w:val="23"/>
                <w:szCs w:val="23"/>
              </w:rPr>
            </w:pPr>
          </w:p>
        </w:tc>
      </w:tr>
      <w:tr w:rsidR="00825882" w:rsidRPr="00F7014A" w:rsidTr="00226843">
        <w:trPr>
          <w:trHeight w:val="172"/>
        </w:trPr>
        <w:tc>
          <w:tcPr>
            <w:tcW w:w="4320" w:type="dxa"/>
            <w:vAlign w:val="bottom"/>
          </w:tcPr>
          <w:p w:rsidR="00825882" w:rsidRPr="00F7014A" w:rsidRDefault="00825882" w:rsidP="00226843">
            <w:pPr>
              <w:rPr>
                <w:b/>
                <w:bCs/>
                <w:sz w:val="19"/>
                <w:szCs w:val="19"/>
              </w:rPr>
            </w:pPr>
            <w:r w:rsidRPr="00F7014A">
              <w:rPr>
                <w:b/>
                <w:bCs/>
                <w:sz w:val="19"/>
                <w:szCs w:val="19"/>
              </w:rPr>
              <w:t>ФИЗИКО-ХИМИЧЕСКИЕ ДАННЫЕ:</w:t>
            </w:r>
          </w:p>
        </w:tc>
        <w:tc>
          <w:tcPr>
            <w:tcW w:w="6012" w:type="dxa"/>
          </w:tcPr>
          <w:p w:rsidR="00825882" w:rsidRPr="00481C62" w:rsidRDefault="00825882" w:rsidP="00226843">
            <w:pPr>
              <w:jc w:val="both"/>
              <w:rPr>
                <w:sz w:val="21"/>
                <w:szCs w:val="21"/>
              </w:rPr>
            </w:pPr>
            <w:r w:rsidRPr="00481C62">
              <w:rPr>
                <w:sz w:val="21"/>
                <w:szCs w:val="21"/>
              </w:rPr>
              <w:t>Хорошо растворим в воде.</w:t>
            </w:r>
          </w:p>
        </w:tc>
      </w:tr>
      <w:tr w:rsidR="00825882" w:rsidRPr="00F7014A" w:rsidTr="00226843">
        <w:trPr>
          <w:trHeight w:val="1371"/>
        </w:trPr>
        <w:tc>
          <w:tcPr>
            <w:tcW w:w="4320" w:type="dxa"/>
          </w:tcPr>
          <w:p w:rsidR="00825882" w:rsidRDefault="00825882" w:rsidP="00226843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825882" w:rsidRDefault="00825882" w:rsidP="00226843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825882" w:rsidRPr="00F7014A" w:rsidRDefault="00825882" w:rsidP="00226843">
            <w:pPr>
              <w:jc w:val="both"/>
              <w:rPr>
                <w:b/>
                <w:bCs/>
                <w:sz w:val="21"/>
                <w:szCs w:val="21"/>
              </w:rPr>
            </w:pPr>
            <w:r w:rsidRPr="00F7014A">
              <w:rPr>
                <w:b/>
                <w:bCs/>
                <w:sz w:val="21"/>
                <w:szCs w:val="21"/>
              </w:rPr>
              <w:t>СОСТАВ ПРОДУКТА:</w:t>
            </w:r>
          </w:p>
        </w:tc>
        <w:tc>
          <w:tcPr>
            <w:tcW w:w="6012" w:type="dxa"/>
          </w:tcPr>
          <w:p w:rsidR="00825882" w:rsidRPr="00F7014A" w:rsidRDefault="00825882" w:rsidP="00226843">
            <w:pPr>
              <w:jc w:val="both"/>
              <w:rPr>
                <w:sz w:val="23"/>
                <w:szCs w:val="23"/>
              </w:rPr>
            </w:pPr>
          </w:p>
          <w:p w:rsidR="00825882" w:rsidRDefault="00825882" w:rsidP="00226843">
            <w:pPr>
              <w:jc w:val="both"/>
              <w:rPr>
                <w:sz w:val="21"/>
                <w:szCs w:val="21"/>
              </w:rPr>
            </w:pPr>
          </w:p>
          <w:p w:rsidR="00825882" w:rsidRPr="00E0564F" w:rsidRDefault="00825882" w:rsidP="00226843">
            <w:pPr>
              <w:jc w:val="both"/>
              <w:rPr>
                <w:sz w:val="20"/>
                <w:szCs w:val="20"/>
              </w:rPr>
            </w:pPr>
            <w:r w:rsidRPr="00E0564F">
              <w:rPr>
                <w:sz w:val="20"/>
                <w:szCs w:val="20"/>
              </w:rPr>
              <w:t xml:space="preserve">Основное действующее вещество натрий </w:t>
            </w:r>
            <w:proofErr w:type="spellStart"/>
            <w:r w:rsidRPr="00E0564F">
              <w:rPr>
                <w:sz w:val="20"/>
                <w:szCs w:val="20"/>
              </w:rPr>
              <w:t>триполифосфат</w:t>
            </w:r>
            <w:proofErr w:type="spellEnd"/>
            <w:r w:rsidRPr="00E0564F">
              <w:rPr>
                <w:sz w:val="20"/>
                <w:szCs w:val="20"/>
              </w:rPr>
              <w:t xml:space="preserve"> (Е-451)</w:t>
            </w:r>
          </w:p>
          <w:p w:rsidR="00825882" w:rsidRPr="00F7014A" w:rsidRDefault="00825882" w:rsidP="00226843">
            <w:pPr>
              <w:jc w:val="both"/>
              <w:rPr>
                <w:sz w:val="21"/>
                <w:szCs w:val="21"/>
              </w:rPr>
            </w:pPr>
          </w:p>
        </w:tc>
      </w:tr>
      <w:tr w:rsidR="00825882" w:rsidRPr="00F7014A" w:rsidTr="00226843">
        <w:trPr>
          <w:trHeight w:val="1091"/>
        </w:trPr>
        <w:tc>
          <w:tcPr>
            <w:tcW w:w="4320" w:type="dxa"/>
          </w:tcPr>
          <w:p w:rsidR="00825882" w:rsidRPr="00F7014A" w:rsidRDefault="00825882" w:rsidP="00226843">
            <w:pPr>
              <w:jc w:val="both"/>
              <w:rPr>
                <w:b/>
                <w:bCs/>
                <w:sz w:val="21"/>
                <w:szCs w:val="21"/>
              </w:rPr>
            </w:pPr>
            <w:r w:rsidRPr="00F7014A">
              <w:rPr>
                <w:b/>
                <w:bCs/>
                <w:sz w:val="21"/>
                <w:szCs w:val="21"/>
              </w:rPr>
              <w:t>УСЛОВИЯ ХРАНЕНИЯ:</w:t>
            </w:r>
          </w:p>
        </w:tc>
        <w:tc>
          <w:tcPr>
            <w:tcW w:w="6012" w:type="dxa"/>
          </w:tcPr>
          <w:p w:rsidR="00825882" w:rsidRDefault="00825882" w:rsidP="0022684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</w:t>
            </w:r>
            <w:r w:rsidRPr="003A6CFD">
              <w:rPr>
                <w:sz w:val="21"/>
                <w:szCs w:val="21"/>
              </w:rPr>
              <w:t xml:space="preserve"> сухом проветриваемом помещении </w:t>
            </w:r>
          </w:p>
          <w:p w:rsidR="00825882" w:rsidRDefault="00825882" w:rsidP="0022684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Pr="003A6CFD">
              <w:rPr>
                <w:sz w:val="21"/>
                <w:szCs w:val="21"/>
              </w:rPr>
              <w:t>с t</w:t>
            </w:r>
            <w:r w:rsidRPr="003A6CFD">
              <w:rPr>
                <w:sz w:val="21"/>
                <w:szCs w:val="21"/>
                <w:vertAlign w:val="superscript"/>
              </w:rPr>
              <w:t>0</w:t>
            </w:r>
            <w:r w:rsidRPr="003A6CFD">
              <w:rPr>
                <w:sz w:val="21"/>
                <w:szCs w:val="21"/>
              </w:rPr>
              <w:t xml:space="preserve"> до 25С</w:t>
            </w:r>
            <w:r w:rsidRPr="003A6CFD">
              <w:rPr>
                <w:sz w:val="21"/>
                <w:szCs w:val="21"/>
                <w:vertAlign w:val="superscript"/>
              </w:rPr>
              <w:t>0</w:t>
            </w:r>
            <w:r w:rsidRPr="003A6CFD">
              <w:rPr>
                <w:sz w:val="21"/>
                <w:szCs w:val="21"/>
              </w:rPr>
              <w:t xml:space="preserve"> </w:t>
            </w:r>
          </w:p>
          <w:p w:rsidR="00825882" w:rsidRPr="003A6CFD" w:rsidRDefault="00825882" w:rsidP="00226843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  <w:r w:rsidRPr="003A6CFD">
              <w:rPr>
                <w:sz w:val="21"/>
                <w:szCs w:val="21"/>
              </w:rPr>
              <w:t xml:space="preserve"> влажностью до 75%</w:t>
            </w:r>
          </w:p>
        </w:tc>
      </w:tr>
      <w:tr w:rsidR="00825882" w:rsidRPr="00F7014A" w:rsidTr="00226843">
        <w:trPr>
          <w:trHeight w:val="327"/>
        </w:trPr>
        <w:tc>
          <w:tcPr>
            <w:tcW w:w="4320" w:type="dxa"/>
          </w:tcPr>
          <w:p w:rsidR="00825882" w:rsidRDefault="00825882" w:rsidP="00226843">
            <w:pPr>
              <w:jc w:val="both"/>
              <w:rPr>
                <w:b/>
                <w:bCs/>
                <w:sz w:val="21"/>
                <w:szCs w:val="21"/>
              </w:rPr>
            </w:pPr>
          </w:p>
          <w:p w:rsidR="00825882" w:rsidRDefault="00825882" w:rsidP="00226843">
            <w:pPr>
              <w:jc w:val="both"/>
              <w:rPr>
                <w:b/>
                <w:bCs/>
                <w:sz w:val="21"/>
                <w:szCs w:val="21"/>
              </w:rPr>
            </w:pPr>
          </w:p>
          <w:p w:rsidR="00825882" w:rsidRPr="00F7014A" w:rsidRDefault="00825882" w:rsidP="00226843">
            <w:pPr>
              <w:jc w:val="both"/>
              <w:rPr>
                <w:b/>
                <w:bCs/>
                <w:sz w:val="21"/>
                <w:szCs w:val="21"/>
              </w:rPr>
            </w:pPr>
            <w:r w:rsidRPr="00F7014A">
              <w:rPr>
                <w:b/>
                <w:bCs/>
                <w:sz w:val="21"/>
                <w:szCs w:val="21"/>
              </w:rPr>
              <w:t>СРОК ХРАНЕНИЯ:</w:t>
            </w:r>
          </w:p>
        </w:tc>
        <w:tc>
          <w:tcPr>
            <w:tcW w:w="6012" w:type="dxa"/>
          </w:tcPr>
          <w:p w:rsidR="00825882" w:rsidRDefault="00825882" w:rsidP="00226843">
            <w:pPr>
              <w:jc w:val="both"/>
              <w:rPr>
                <w:sz w:val="21"/>
                <w:szCs w:val="21"/>
              </w:rPr>
            </w:pPr>
          </w:p>
          <w:p w:rsidR="00825882" w:rsidRDefault="00825882" w:rsidP="00226843">
            <w:pPr>
              <w:jc w:val="both"/>
              <w:rPr>
                <w:sz w:val="21"/>
                <w:szCs w:val="21"/>
              </w:rPr>
            </w:pPr>
          </w:p>
          <w:p w:rsidR="00825882" w:rsidRPr="00F7014A" w:rsidRDefault="00825882" w:rsidP="00226843">
            <w:pPr>
              <w:jc w:val="both"/>
              <w:rPr>
                <w:sz w:val="23"/>
                <w:szCs w:val="23"/>
              </w:rPr>
            </w:pPr>
            <w:r w:rsidRPr="00F7014A">
              <w:rPr>
                <w:sz w:val="21"/>
                <w:szCs w:val="21"/>
              </w:rPr>
              <w:t>9 месяцев со дня выработки.</w:t>
            </w:r>
          </w:p>
          <w:p w:rsidR="00825882" w:rsidRPr="00F7014A" w:rsidRDefault="00825882" w:rsidP="00226843">
            <w:pPr>
              <w:jc w:val="both"/>
              <w:rPr>
                <w:sz w:val="21"/>
                <w:szCs w:val="21"/>
              </w:rPr>
            </w:pPr>
          </w:p>
        </w:tc>
      </w:tr>
      <w:tr w:rsidR="00825882" w:rsidRPr="00F7014A" w:rsidTr="00226843">
        <w:trPr>
          <w:trHeight w:val="1427"/>
        </w:trPr>
        <w:tc>
          <w:tcPr>
            <w:tcW w:w="4320" w:type="dxa"/>
          </w:tcPr>
          <w:p w:rsidR="00825882" w:rsidRPr="00F7014A" w:rsidRDefault="00825882" w:rsidP="00226843">
            <w:pPr>
              <w:jc w:val="both"/>
              <w:rPr>
                <w:b/>
                <w:bCs/>
                <w:sz w:val="23"/>
                <w:szCs w:val="23"/>
              </w:rPr>
            </w:pPr>
          </w:p>
          <w:p w:rsidR="00825882" w:rsidRPr="00F7014A" w:rsidRDefault="00825882" w:rsidP="00226843">
            <w:pPr>
              <w:jc w:val="both"/>
              <w:rPr>
                <w:b/>
                <w:bCs/>
                <w:sz w:val="21"/>
                <w:szCs w:val="21"/>
              </w:rPr>
            </w:pPr>
            <w:r w:rsidRPr="00F7014A">
              <w:rPr>
                <w:b/>
                <w:bCs/>
                <w:sz w:val="21"/>
                <w:szCs w:val="21"/>
              </w:rPr>
              <w:t>УПАКОВКА:</w:t>
            </w:r>
          </w:p>
        </w:tc>
        <w:tc>
          <w:tcPr>
            <w:tcW w:w="6012" w:type="dxa"/>
          </w:tcPr>
          <w:p w:rsidR="00825882" w:rsidRPr="00F7014A" w:rsidRDefault="00825882" w:rsidP="00226843">
            <w:pPr>
              <w:jc w:val="both"/>
              <w:rPr>
                <w:sz w:val="21"/>
                <w:szCs w:val="21"/>
              </w:rPr>
            </w:pPr>
          </w:p>
          <w:p w:rsidR="00825882" w:rsidRDefault="00825882" w:rsidP="00226843">
            <w:pPr>
              <w:rPr>
                <w:sz w:val="21"/>
                <w:szCs w:val="21"/>
              </w:rPr>
            </w:pPr>
            <w:r w:rsidRPr="00F7014A">
              <w:rPr>
                <w:sz w:val="21"/>
                <w:szCs w:val="21"/>
              </w:rPr>
              <w:t>1, 5, 10, 20, 25 кг. Полипропиленовые мешки с полиэтиленовым вкладышем или  металлизированные пакеты в картонных коробках.</w:t>
            </w:r>
          </w:p>
          <w:p w:rsidR="00825882" w:rsidRDefault="00825882" w:rsidP="00226843">
            <w:pPr>
              <w:rPr>
                <w:sz w:val="21"/>
                <w:szCs w:val="21"/>
              </w:rPr>
            </w:pPr>
          </w:p>
          <w:p w:rsidR="00825882" w:rsidRDefault="00825882" w:rsidP="00226843">
            <w:pPr>
              <w:rPr>
                <w:sz w:val="21"/>
                <w:szCs w:val="21"/>
              </w:rPr>
            </w:pPr>
          </w:p>
          <w:p w:rsidR="00825882" w:rsidRDefault="00825882" w:rsidP="00226843">
            <w:pPr>
              <w:rPr>
                <w:sz w:val="21"/>
                <w:szCs w:val="21"/>
              </w:rPr>
            </w:pPr>
          </w:p>
          <w:p w:rsidR="00825882" w:rsidRDefault="00825882" w:rsidP="00226843">
            <w:pPr>
              <w:rPr>
                <w:sz w:val="21"/>
                <w:szCs w:val="21"/>
              </w:rPr>
            </w:pPr>
          </w:p>
          <w:p w:rsidR="00825882" w:rsidRDefault="00825882" w:rsidP="00226843">
            <w:pPr>
              <w:rPr>
                <w:sz w:val="21"/>
                <w:szCs w:val="21"/>
              </w:rPr>
            </w:pPr>
          </w:p>
          <w:p w:rsidR="00825882" w:rsidRDefault="00825882" w:rsidP="00226843">
            <w:pPr>
              <w:rPr>
                <w:sz w:val="21"/>
                <w:szCs w:val="21"/>
              </w:rPr>
            </w:pPr>
          </w:p>
          <w:p w:rsidR="00825882" w:rsidRDefault="00825882" w:rsidP="00226843">
            <w:pPr>
              <w:rPr>
                <w:sz w:val="21"/>
                <w:szCs w:val="21"/>
              </w:rPr>
            </w:pPr>
          </w:p>
          <w:p w:rsidR="00825882" w:rsidRDefault="00825882" w:rsidP="00226843">
            <w:pPr>
              <w:rPr>
                <w:sz w:val="21"/>
                <w:szCs w:val="21"/>
              </w:rPr>
            </w:pPr>
          </w:p>
          <w:p w:rsidR="00825882" w:rsidRDefault="00825882" w:rsidP="00226843">
            <w:pPr>
              <w:rPr>
                <w:sz w:val="21"/>
                <w:szCs w:val="21"/>
              </w:rPr>
            </w:pPr>
          </w:p>
          <w:p w:rsidR="00825882" w:rsidRDefault="00825882" w:rsidP="00226843">
            <w:pPr>
              <w:rPr>
                <w:sz w:val="21"/>
                <w:szCs w:val="21"/>
              </w:rPr>
            </w:pPr>
          </w:p>
          <w:p w:rsidR="00825882" w:rsidRPr="00B15940" w:rsidRDefault="00825882" w:rsidP="00226843">
            <w:pPr>
              <w:rPr>
                <w:sz w:val="21"/>
                <w:szCs w:val="21"/>
              </w:rPr>
            </w:pPr>
          </w:p>
        </w:tc>
      </w:tr>
    </w:tbl>
    <w:p w:rsidR="00825882" w:rsidRDefault="00825882" w:rsidP="00825882">
      <w:pPr>
        <w:pStyle w:val="2"/>
        <w:tabs>
          <w:tab w:val="left" w:pos="3119"/>
          <w:tab w:val="left" w:pos="3261"/>
        </w:tabs>
        <w:ind w:right="-759"/>
        <w:rPr>
          <w:b w:val="0"/>
          <w:bCs w:val="0"/>
          <w:i/>
          <w:iCs/>
          <w:sz w:val="21"/>
          <w:szCs w:val="21"/>
        </w:rPr>
      </w:pPr>
      <w:r>
        <w:rPr>
          <w:b w:val="0"/>
          <w:bCs w:val="0"/>
          <w:i/>
          <w:iCs/>
          <w:sz w:val="21"/>
          <w:szCs w:val="21"/>
        </w:rPr>
        <w:t xml:space="preserve">               </w:t>
      </w:r>
    </w:p>
    <w:p w:rsidR="00825882" w:rsidRDefault="00825882" w:rsidP="00825882">
      <w:pPr>
        <w:pStyle w:val="2"/>
        <w:tabs>
          <w:tab w:val="left" w:pos="3119"/>
          <w:tab w:val="left" w:pos="3261"/>
        </w:tabs>
        <w:ind w:right="-759"/>
        <w:rPr>
          <w:b w:val="0"/>
          <w:bCs w:val="0"/>
          <w:i/>
          <w:iCs/>
          <w:sz w:val="21"/>
          <w:szCs w:val="21"/>
        </w:rPr>
      </w:pPr>
    </w:p>
    <w:p w:rsidR="00825882" w:rsidRPr="00F7014A" w:rsidRDefault="00825882" w:rsidP="00825882">
      <w:pPr>
        <w:pStyle w:val="2"/>
        <w:tabs>
          <w:tab w:val="left" w:pos="3119"/>
          <w:tab w:val="left" w:pos="3261"/>
        </w:tabs>
        <w:ind w:right="-759"/>
        <w:rPr>
          <w:b w:val="0"/>
          <w:bCs w:val="0"/>
          <w:i/>
          <w:iCs/>
          <w:sz w:val="21"/>
          <w:szCs w:val="21"/>
        </w:rPr>
      </w:pPr>
      <w:r>
        <w:rPr>
          <w:b w:val="0"/>
          <w:bCs w:val="0"/>
          <w:i/>
          <w:iCs/>
          <w:sz w:val="21"/>
          <w:szCs w:val="21"/>
        </w:rPr>
        <w:t xml:space="preserve">                    </w:t>
      </w:r>
      <w:r w:rsidRPr="00F7014A">
        <w:rPr>
          <w:b w:val="0"/>
          <w:bCs w:val="0"/>
          <w:i/>
          <w:iCs/>
          <w:sz w:val="21"/>
          <w:szCs w:val="21"/>
        </w:rPr>
        <w:t>Данный продукт соответствует номенклатуре для веществ, безопасных для жизни и здоровья людей.</w:t>
      </w:r>
    </w:p>
    <w:p w:rsidR="00825882" w:rsidRDefault="00825882" w:rsidP="00825882"/>
    <w:p w:rsidR="00586B05" w:rsidRDefault="00586B05"/>
    <w:sectPr w:rsidR="00586B05" w:rsidSect="006F4E0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882"/>
    <w:rsid w:val="00586B05"/>
    <w:rsid w:val="0082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2588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25882"/>
    <w:pPr>
      <w:keepNext/>
      <w:pBdr>
        <w:bottom w:val="single" w:sz="12" w:space="1" w:color="auto"/>
      </w:pBdr>
      <w:jc w:val="center"/>
      <w:outlineLvl w:val="2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825882"/>
    <w:pPr>
      <w:keepNext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258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25882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258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Reanimator</dc:creator>
  <cp:keywords/>
  <dc:description/>
  <cp:lastModifiedBy>Reanimator</cp:lastModifiedBy>
  <cp:revision>1</cp:revision>
  <dcterms:created xsi:type="dcterms:W3CDTF">2010-10-28T10:28:00Z</dcterms:created>
  <dcterms:modified xsi:type="dcterms:W3CDTF">2010-10-28T10:28:00Z</dcterms:modified>
</cp:coreProperties>
</file>